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中国民族贸易促进会单位会员申请表</w:t>
      </w:r>
    </w:p>
    <w:tbl>
      <w:tblPr>
        <w:tblStyle w:val="2"/>
        <w:tblpPr w:leftFromText="180" w:rightFromText="180" w:vertAnchor="text" w:horzAnchor="margin" w:tblpXSpec="center" w:tblpY="671"/>
        <w:tblOverlap w:val="never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3"/>
        <w:gridCol w:w="1055"/>
        <w:gridCol w:w="179"/>
        <w:gridCol w:w="778"/>
        <w:gridCol w:w="140"/>
        <w:gridCol w:w="1077"/>
        <w:gridCol w:w="26"/>
        <w:gridCol w:w="889"/>
        <w:gridCol w:w="1260"/>
        <w:gridCol w:w="1035"/>
        <w:gridCol w:w="26"/>
        <w:gridCol w:w="1811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19" w:hRule="atLeas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单位名称</w:t>
            </w:r>
          </w:p>
        </w:tc>
        <w:tc>
          <w:tcPr>
            <w:tcW w:w="827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2" w:hRule="atLeast"/>
        </w:trPr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通信地址</w:t>
            </w:r>
          </w:p>
        </w:tc>
        <w:tc>
          <w:tcPr>
            <w:tcW w:w="827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02" w:hRule="atLeast"/>
        </w:trPr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邮政编码</w:t>
            </w:r>
          </w:p>
        </w:tc>
        <w:tc>
          <w:tcPr>
            <w:tcW w:w="322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网址</w:t>
            </w:r>
          </w:p>
        </w:tc>
        <w:tc>
          <w:tcPr>
            <w:tcW w:w="41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02" w:hRule="atLeast"/>
        </w:trPr>
        <w:tc>
          <w:tcPr>
            <w:tcW w:w="14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法人代表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 xml:space="preserve">性别 </w:t>
            </w:r>
          </w:p>
        </w:tc>
        <w:tc>
          <w:tcPr>
            <w:tcW w:w="1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电话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手机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22" w:hRule="atLeast"/>
        </w:trPr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传真</w:t>
            </w:r>
          </w:p>
        </w:tc>
        <w:tc>
          <w:tcPr>
            <w:tcW w:w="41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电子邮箱</w:t>
            </w:r>
          </w:p>
        </w:tc>
        <w:tc>
          <w:tcPr>
            <w:tcW w:w="28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联系人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职务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电话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手机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02" w:hRule="atLeast"/>
        </w:trPr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传真</w:t>
            </w:r>
          </w:p>
        </w:tc>
        <w:tc>
          <w:tcPr>
            <w:tcW w:w="41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电子邮箱</w:t>
            </w:r>
          </w:p>
        </w:tc>
        <w:tc>
          <w:tcPr>
            <w:tcW w:w="28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02" w:hRule="atLeast"/>
        </w:trPr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推荐人或单位</w:t>
            </w:r>
          </w:p>
        </w:tc>
        <w:tc>
          <w:tcPr>
            <w:tcW w:w="8276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09" w:hRule="exact"/>
        </w:trPr>
        <w:tc>
          <w:tcPr>
            <w:tcW w:w="540" w:type="dxa"/>
            <w:vMerge w:val="restar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行业分类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农、林、牧、渔业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□农业    □林业     □畜牧业     □渔业     □农、林、牧、渔服务业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采矿业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□煤炭开采和洗选业   □石油和天然气开采业    □黑色金属矿采选业          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□有色金属矿采选业   □非金属矿采选业   □开采辅助活动    □其他采矿业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16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制造业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□农副食品加工 业    □食品制造业      □烟草制品业       □纺织业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□纺织服装、服饰业   □家具制造业      □造纸和纸制品业   □医药制造业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□通用设备制造业     □金属制品业      □专用设备制造业   □汽车制造业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□仪器仪表制造业     □橡胶和塑料制品业       □酒、饮料和精制茶制造业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□化学纤维制造业     □非金属矿物制品业       □印刷和记录媒介复制业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□废弃资源综合利用业               □金属制品、机械和设备修理业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□皮革、毛皮、羽毛及其制品和制鞋业 □木材加工和木、竹、藤、棕、草制品业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□文教、工美、体育和娱乐用品制造业 □石油加工、炼焦和核燃料加工业 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□化学原料和化学制品制造业         □黑色金属冶炼和压延加工业</w:t>
            </w:r>
          </w:p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□有色金属冶炼和压延加工业   □铁路、船舶、航空航天和其他运输设备制造业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□计算机、通信和其他电子设备制造业  □其他制造业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电力、热力、燃气及水生产和供应业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□电力、热力生产和供应业     □燃气生产和供应业    □水的生产和供应业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2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建筑业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房屋建筑业   □土木工程建筑业    □建筑安装业   □建筑装饰和其他建筑业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8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批发和零售业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□批发业       □零售业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3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交通运输、仓储和邮政业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□铁路运输业   □道路运输业     □水上运输业   □航空运输业   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□管道         □仓储业         □邮政业       □装卸搬运和运输代理业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68" w:hRule="exac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住宿和餐饮业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□住宿业        □餐饮业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9" w:hRule="exac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信息传输、软件和信息技术服务业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□电信、广播电视和卫星传输服务   □互联网和相关服务</w:t>
            </w:r>
          </w:p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□软件和信息技术服务业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8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金融业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□货币金融服务     □资本市场服务         □保险业       □其他金融业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7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房地产业</w:t>
            </w:r>
          </w:p>
        </w:tc>
        <w:tc>
          <w:tcPr>
            <w:tcW w:w="7221" w:type="dxa"/>
            <w:gridSpan w:val="1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□房地产业</w:t>
            </w:r>
          </w:p>
        </w:tc>
      </w:tr>
    </w:tbl>
    <w:p/>
    <w:tbl>
      <w:tblPr>
        <w:tblStyle w:val="2"/>
        <w:tblpPr w:leftFromText="180" w:rightFromText="180" w:vertAnchor="text" w:horzAnchor="page" w:tblpX="1187" w:tblpY="380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89"/>
        <w:gridCol w:w="712"/>
        <w:gridCol w:w="57"/>
        <w:gridCol w:w="2080"/>
        <w:gridCol w:w="569"/>
        <w:gridCol w:w="2138"/>
        <w:gridCol w:w="57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821" w:type="dxa"/>
            <w:vMerge w:val="restart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房地产业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□房地产业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821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租赁和商务服务业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□租赁业           □商务服务业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21" w:type="dxa"/>
            <w:vMerge w:val="continue"/>
            <w:vAlign w:val="center"/>
          </w:tcPr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科学研究和技术服务业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□研究和试验发展   □专业技术服务业          □科技推广和应用服务业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21" w:type="dxa"/>
            <w:vMerge w:val="continue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水利、环境和公共设施管理业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□水利管理业       □生态保护和环境治理业    □公共设施管理业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21" w:type="dxa"/>
            <w:vMerge w:val="continue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居民服务、修理和其他服务业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□居民服务业     □机动车、电子产品和日用产品修理业    □其他服务业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821" w:type="dxa"/>
            <w:vMerge w:val="continue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教育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1" w:type="dxa"/>
            <w:vMerge w:val="continue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卫生和社会工作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□卫生           □社会工作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21" w:type="dxa"/>
            <w:vMerge w:val="continue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文化、体育和娱乐业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□新闻和出版业       □广播、电视、电影和影视录音制作业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□文化艺术业         □体育             □娱乐业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21" w:type="dxa"/>
            <w:vMerge w:val="continue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公共管理、社会保障和社会组织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□中国共产党机关    □国家机构      □人民政协、民主党派    □社会保障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□群众团体、社会团体和其他成员组织  □基层群众自治组织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21" w:type="dxa"/>
            <w:vMerge w:val="continue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国际组织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□国际组织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企业性质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内资企业</w:t>
            </w:r>
          </w:p>
        </w:tc>
        <w:tc>
          <w:tcPr>
            <w:tcW w:w="3277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联营企业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□国有 □集体 □股份合作</w:t>
            </w:r>
          </w:p>
        </w:tc>
        <w:tc>
          <w:tcPr>
            <w:tcW w:w="3277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□国有联营        □集体联营</w:t>
            </w:r>
          </w:p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□国有与集体联营</w:t>
            </w:r>
          </w:p>
        </w:tc>
        <w:tc>
          <w:tcPr>
            <w:tcW w:w="1601" w:type="dxa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□国有独资</w:t>
            </w:r>
          </w:p>
          <w:p>
            <w:pPr>
              <w:pStyle w:val="4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□股份有限公司</w:t>
            </w:r>
          </w:p>
          <w:p>
            <w:pPr>
              <w:pStyle w:val="4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□其他有限责任公司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10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私营企业</w:t>
            </w:r>
          </w:p>
        </w:tc>
        <w:tc>
          <w:tcPr>
            <w:tcW w:w="3277" w:type="dxa"/>
            <w:gridSpan w:val="3"/>
            <w:tcBorders>
              <w:left w:val="nil"/>
            </w:tcBorders>
            <w:vAlign w:val="center"/>
          </w:tcPr>
          <w:p>
            <w:pPr>
              <w:ind w:firstLine="190" w:firstLineChars="100"/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外商投资（含港澳台）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□其他类型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10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□独资  □合伙  □有限责任公司  □股份有限公司</w:t>
            </w:r>
          </w:p>
        </w:tc>
        <w:tc>
          <w:tcPr>
            <w:tcW w:w="3277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□中外合资 □中外合作 □外商独资 □外商投资股份有限公司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10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资产构成及主要所有者</w:t>
            </w:r>
          </w:p>
        </w:tc>
        <w:tc>
          <w:tcPr>
            <w:tcW w:w="487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总资产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销售收入（上年）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实现利税（上年）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2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213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272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请选择是否愿意成为</w:t>
            </w:r>
          </w:p>
        </w:tc>
        <w:tc>
          <w:tcPr>
            <w:tcW w:w="7015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□普通会员单位□理事会员单位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常务理事会员单位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理事会主席团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主席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会员单位</w:t>
            </w:r>
          </w:p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● 会费标准：普通会员单位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免费（200元证书工本费）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；理事会员单位1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元/年；常务理事会员单位8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元/年；理事会主席团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主席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会员单位50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希望得到协会哪些方面服务</w:t>
            </w:r>
          </w:p>
        </w:tc>
        <w:tc>
          <w:tcPr>
            <w:tcW w:w="7015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□考察交流  □行业合作  □产品认证  □标准制定 □清真食品监理监制</w:t>
            </w:r>
          </w:p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会议展览  □法律咨询  □项目对接  □业务培训  □涉外交流  □市场信息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37" w:type="dxa"/>
            <w:gridSpan w:val="9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企业简介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另附即可）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737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请同时提供营业执照、法定代表人/单位负责人身份证、企业LOGO原图的扫描件发送至 huiyuanbu@ccpnt.org</w:t>
            </w:r>
          </w:p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联系方式：</w:t>
            </w:r>
          </w:p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电  话：86-10-85678888      传  真：86-10-85677799</w:t>
            </w:r>
          </w:p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邮  箱：huiyuanbu@ccpnt.org                          网  址：</w:t>
            </w:r>
            <w:r>
              <w:fldChar w:fldCharType="begin"/>
            </w:r>
            <w:r>
              <w:instrText xml:space="preserve"> HYPERLINK "http://www.ccpnt.org"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www.ccpnt.org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fldChar w:fldCharType="end"/>
            </w:r>
          </w:p>
          <w:p>
            <w:pPr>
              <w:rPr>
                <w:rFonts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地  址：北京市左安门内大街20号 （100061）</w:t>
            </w:r>
          </w:p>
        </w:tc>
      </w:tr>
    </w:tbl>
    <w:tbl>
      <w:tblPr>
        <w:tblStyle w:val="2"/>
        <w:tblpPr w:leftFromText="180" w:rightFromText="180" w:vertAnchor="text" w:horzAnchor="page" w:tblpX="1187" w:tblpY="1641"/>
        <w:tblW w:w="9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2"/>
        <w:gridCol w:w="4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3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申请单位印章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日期：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50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50100"/>
          <w:sz w:val="36"/>
          <w:szCs w:val="36"/>
        </w:rPr>
        <w:t>中国民族贸易促进会会员单位负责人登记备案表</w:t>
      </w:r>
    </w:p>
    <w:p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212"/>
        <w:tblW w:w="9528" w:type="dxa"/>
        <w:jc w:val="center"/>
        <w:tblBorders>
          <w:top w:val="single" w:color="050100" w:sz="4" w:space="0"/>
          <w:left w:val="single" w:color="050100" w:sz="4" w:space="0"/>
          <w:bottom w:val="single" w:color="050100" w:sz="4" w:space="0"/>
          <w:right w:val="single" w:color="050100" w:sz="4" w:space="0"/>
          <w:insideH w:val="single" w:color="050100" w:sz="4" w:space="0"/>
          <w:insideV w:val="single" w:color="0501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576"/>
        <w:gridCol w:w="1133"/>
        <w:gridCol w:w="1507"/>
        <w:gridCol w:w="2710"/>
        <w:gridCol w:w="1839"/>
      </w:tblGrid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7"/>
              <w:jc w:val="center"/>
              <w:rPr>
                <w:rFonts w:ascii="仿宋_GB2312" w:hAnsi="仿宋_GB2312" w:eastAsia="仿宋_GB2312" w:cs="仿宋_GB2312"/>
                <w:sz w:val="14"/>
                <w:lang w:eastAsia="zh-CN"/>
              </w:rPr>
            </w:pPr>
          </w:p>
          <w:p>
            <w:pPr>
              <w:pStyle w:val="5"/>
              <w:tabs>
                <w:tab w:val="left" w:pos="586"/>
              </w:tabs>
              <w:ind w:left="12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5"/>
              <w:spacing w:before="7"/>
              <w:jc w:val="center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5"/>
              <w:tabs>
                <w:tab w:val="left" w:pos="583"/>
              </w:tabs>
              <w:ind w:left="10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别</w:t>
            </w:r>
          </w:p>
        </w:tc>
        <w:tc>
          <w:tcPr>
            <w:tcW w:w="2710" w:type="dxa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9" w:type="dxa"/>
            <w:vMerge w:val="restart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5"/>
              <w:spacing w:before="10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5"/>
              <w:ind w:left="392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（照片 2 寸）</w:t>
            </w: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4"/>
              <w:jc w:val="center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5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5"/>
              <w:spacing w:before="4"/>
              <w:jc w:val="center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5"/>
              <w:tabs>
                <w:tab w:val="left" w:pos="583"/>
              </w:tabs>
              <w:spacing w:before="1"/>
              <w:ind w:left="10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国</w:t>
            </w: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籍</w:t>
            </w:r>
          </w:p>
        </w:tc>
        <w:tc>
          <w:tcPr>
            <w:tcW w:w="2710" w:type="dxa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4"/>
              <w:jc w:val="center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5"/>
              <w:tabs>
                <w:tab w:val="left" w:pos="490"/>
              </w:tabs>
              <w:spacing w:before="1"/>
              <w:ind w:left="12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族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5"/>
              <w:spacing w:before="4"/>
              <w:jc w:val="center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5"/>
              <w:spacing w:before="1"/>
              <w:ind w:left="5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政治面貌</w:t>
            </w:r>
          </w:p>
        </w:tc>
        <w:tc>
          <w:tcPr>
            <w:tcW w:w="2710" w:type="dxa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4"/>
              <w:jc w:val="center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5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证件类型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5"/>
              <w:spacing w:before="4"/>
              <w:jc w:val="center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5"/>
              <w:spacing w:before="1"/>
              <w:ind w:left="5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证件编号</w:t>
            </w:r>
          </w:p>
        </w:tc>
        <w:tc>
          <w:tcPr>
            <w:tcW w:w="2710" w:type="dxa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5"/>
              <w:ind w:left="7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邮政编码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5"/>
              <w:spacing w:before="6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5"/>
              <w:ind w:left="5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联系电话</w:t>
            </w:r>
          </w:p>
        </w:tc>
        <w:tc>
          <w:tcPr>
            <w:tcW w:w="4549" w:type="dxa"/>
            <w:gridSpan w:val="2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5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5"/>
              <w:ind w:left="7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通讯地址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63" w:type="dxa"/>
            <w:vAlign w:val="center"/>
          </w:tcPr>
          <w:p>
            <w:pPr>
              <w:pStyle w:val="5"/>
              <w:spacing w:before="112" w:line="307" w:lineRule="auto"/>
              <w:ind w:left="482" w:right="283" w:hanging="190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其他社会职务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528" w:type="dxa"/>
            <w:gridSpan w:val="6"/>
            <w:vAlign w:val="center"/>
          </w:tcPr>
          <w:p>
            <w:pPr>
              <w:pStyle w:val="5"/>
              <w:spacing w:before="50"/>
              <w:ind w:left="3881" w:right="3872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本人主要简历</w:t>
            </w: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pStyle w:val="5"/>
              <w:spacing w:before="105"/>
              <w:ind w:left="201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自何年月至何年月</w:t>
            </w:r>
          </w:p>
        </w:tc>
        <w:tc>
          <w:tcPr>
            <w:tcW w:w="5350" w:type="dxa"/>
            <w:gridSpan w:val="3"/>
            <w:vAlign w:val="center"/>
          </w:tcPr>
          <w:p>
            <w:pPr>
              <w:pStyle w:val="5"/>
              <w:spacing w:before="105"/>
              <w:ind w:left="1862" w:right="1854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在何地区何单位</w:t>
            </w:r>
          </w:p>
        </w:tc>
        <w:tc>
          <w:tcPr>
            <w:tcW w:w="1839" w:type="dxa"/>
            <w:vAlign w:val="center"/>
          </w:tcPr>
          <w:p>
            <w:pPr>
              <w:pStyle w:val="5"/>
              <w:spacing w:before="105"/>
              <w:ind w:right="741" w:firstLine="570" w:firstLineChars="300"/>
              <w:jc w:val="both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职务</w:t>
            </w: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50" w:type="dxa"/>
            <w:gridSpan w:val="3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50" w:type="dxa"/>
            <w:gridSpan w:val="3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50" w:type="dxa"/>
            <w:gridSpan w:val="3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528" w:type="dxa"/>
            <w:gridSpan w:val="6"/>
            <w:vAlign w:val="center"/>
          </w:tcPr>
          <w:p>
            <w:pPr>
              <w:pStyle w:val="5"/>
              <w:spacing w:before="1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5"/>
              <w:ind w:left="3881" w:right="3872"/>
              <w:jc w:val="center"/>
              <w:rPr>
                <w:rFonts w:ascii="仿宋_GB2312" w:hAnsi="仿宋_GB2312" w:eastAsia="仿宋_GB2312" w:cs="仿宋_GB2312"/>
                <w:sz w:val="19"/>
              </w:rPr>
            </w:pPr>
            <w:r>
              <w:rPr>
                <w:rFonts w:hint="eastAsia" w:ascii="仿宋_GB2312" w:hAnsi="仿宋_GB2312" w:eastAsia="仿宋_GB2312" w:cs="仿宋_GB2312"/>
                <w:color w:val="050100"/>
                <w:sz w:val="19"/>
              </w:rPr>
              <w:t>身份证扫描件</w:t>
            </w:r>
          </w:p>
        </w:tc>
      </w:tr>
      <w:tr>
        <w:tblPrEx>
          <w:tblBorders>
            <w:top w:val="single" w:color="050100" w:sz="4" w:space="0"/>
            <w:left w:val="single" w:color="050100" w:sz="4" w:space="0"/>
            <w:bottom w:val="single" w:color="050100" w:sz="4" w:space="0"/>
            <w:right w:val="single" w:color="050100" w:sz="4" w:space="0"/>
            <w:insideH w:val="single" w:color="050100" w:sz="4" w:space="0"/>
            <w:insideV w:val="single" w:color="0501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9528" w:type="dxa"/>
            <w:gridSpan w:val="6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 诺 书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中国民族贸易促进会：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本申请人/单位自愿申请成为贵会会员，承认并接受《中国民族贸易促进会章程》和相关细则，按期缴纳会费，规范经营，接受贵会制度规定的监督和管理。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本申请人/单位已经详细阅读并理解了《入会须知》和《会员公约》中的所有条款。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本申请人/单位保证所填报的信息及递交的材料是真实有效合法的，因填写错误及虚假材料所产生的一切法律后果由本申请人/单位承担。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申请人签字（单位盖章）：   </w:t>
      </w:r>
    </w:p>
    <w:p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  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2EyYjMwM2FkMTQyOGM0NGQ4NzBlNGRkYTVhYTIifQ=="/>
  </w:docVars>
  <w:rsids>
    <w:rsidRoot w:val="2E0605CC"/>
    <w:rsid w:val="035F48AC"/>
    <w:rsid w:val="06205368"/>
    <w:rsid w:val="070D10D4"/>
    <w:rsid w:val="08010390"/>
    <w:rsid w:val="0C4026A4"/>
    <w:rsid w:val="0CB5312F"/>
    <w:rsid w:val="0D27522F"/>
    <w:rsid w:val="0D313373"/>
    <w:rsid w:val="0FFA39AA"/>
    <w:rsid w:val="127E62B4"/>
    <w:rsid w:val="16A71218"/>
    <w:rsid w:val="17802D4E"/>
    <w:rsid w:val="18451C78"/>
    <w:rsid w:val="1A7E0AB7"/>
    <w:rsid w:val="1BCA51F4"/>
    <w:rsid w:val="1BFC2FD8"/>
    <w:rsid w:val="1DBD1C7F"/>
    <w:rsid w:val="1DC71900"/>
    <w:rsid w:val="22B42BAF"/>
    <w:rsid w:val="22BC315F"/>
    <w:rsid w:val="230305C9"/>
    <w:rsid w:val="24143EE3"/>
    <w:rsid w:val="256F7C9A"/>
    <w:rsid w:val="268665E0"/>
    <w:rsid w:val="28266C9C"/>
    <w:rsid w:val="2AA354DB"/>
    <w:rsid w:val="2E0605CC"/>
    <w:rsid w:val="312B6D9D"/>
    <w:rsid w:val="31EA77E4"/>
    <w:rsid w:val="3AA0016D"/>
    <w:rsid w:val="3B801AD2"/>
    <w:rsid w:val="3CFB1ABC"/>
    <w:rsid w:val="3DA9522B"/>
    <w:rsid w:val="427F4F4E"/>
    <w:rsid w:val="48D13B8E"/>
    <w:rsid w:val="4C093EB5"/>
    <w:rsid w:val="4FBD33A8"/>
    <w:rsid w:val="511A3E21"/>
    <w:rsid w:val="51F503FD"/>
    <w:rsid w:val="5B0E7B48"/>
    <w:rsid w:val="5C275EBD"/>
    <w:rsid w:val="63353E88"/>
    <w:rsid w:val="645D1D82"/>
    <w:rsid w:val="677C08F9"/>
    <w:rsid w:val="683E27C9"/>
    <w:rsid w:val="6BB30DB9"/>
    <w:rsid w:val="773A4BAE"/>
    <w:rsid w:val="788D3843"/>
    <w:rsid w:val="79E41203"/>
    <w:rsid w:val="7B8D369B"/>
    <w:rsid w:val="7E0E5A5E"/>
    <w:rsid w:val="7E7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1758</Words>
  <Characters>1844</Characters>
  <Lines>0</Lines>
  <Paragraphs>0</Paragraphs>
  <TotalTime>0</TotalTime>
  <ScaleCrop>false</ScaleCrop>
  <LinksUpToDate>false</LinksUpToDate>
  <CharactersWithSpaces>2298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2021-04-15T01:01:00Z</dcterms:created>
  <dc:creator>M</dc:creator>
  <cp:lastModifiedBy>111</cp:lastModifiedBy>
  <dcterms:modified xsi:type="dcterms:W3CDTF">2023-10-25T03:53:37Z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CA82CFD7DA4847879A73CB10ECF82395</vt:lpwstr>
  </property>
</Properties>
</file>